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D0" w:rsidRDefault="00275DD0" w:rsidP="00275DD0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75DD0" w:rsidRPr="00275DD0" w:rsidRDefault="00275DD0" w:rsidP="00275DD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275DD0" w:rsidRPr="00D46145" w:rsidRDefault="00275DD0" w:rsidP="00275DD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46145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предмету «Литературное чтение» 3</w:t>
      </w:r>
      <w:r w:rsidRPr="00D46145">
        <w:rPr>
          <w:rFonts w:ascii="Times New Roman" w:hAnsi="Times New Roman" w:cs="Times New Roman"/>
          <w:sz w:val="24"/>
          <w:szCs w:val="24"/>
        </w:rPr>
        <w:t xml:space="preserve"> класс создана на основе:</w:t>
      </w:r>
    </w:p>
    <w:p w:rsidR="00275DD0" w:rsidRPr="00D46145" w:rsidRDefault="00275DD0" w:rsidP="00275DD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Федерального и регионального компонентов  Государственного стандарта начального общего образования;  </w:t>
      </w:r>
    </w:p>
    <w:p w:rsidR="00275DD0" w:rsidRPr="00D46145" w:rsidRDefault="00275DD0" w:rsidP="00275DD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>Примерной Программы начального общего обра</w:t>
      </w:r>
      <w:r>
        <w:rPr>
          <w:rFonts w:ascii="Times New Roman" w:hAnsi="Times New Roman"/>
          <w:sz w:val="24"/>
          <w:szCs w:val="24"/>
          <w:lang w:val="ru-RU"/>
        </w:rPr>
        <w:t>зования. – М.: Просвещение, 2009</w:t>
      </w:r>
      <w:r w:rsidRPr="00D46145">
        <w:rPr>
          <w:rFonts w:ascii="Times New Roman" w:hAnsi="Times New Roman"/>
          <w:sz w:val="24"/>
          <w:szCs w:val="24"/>
          <w:lang w:val="ru-RU"/>
        </w:rPr>
        <w:t>;</w:t>
      </w:r>
    </w:p>
    <w:p w:rsidR="00275DD0" w:rsidRPr="00D46145" w:rsidRDefault="00275DD0" w:rsidP="00275DD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>Программы курса «Литературное чтение» под редакцией Климановой Л.Ф., Виноградской Л.А., Горецк</w:t>
      </w:r>
      <w:r>
        <w:rPr>
          <w:rFonts w:ascii="Times New Roman" w:hAnsi="Times New Roman"/>
          <w:sz w:val="24"/>
          <w:szCs w:val="24"/>
          <w:lang w:val="ru-RU"/>
        </w:rPr>
        <w:t>ого В.Г. – М.: Просвещение, 2012</w:t>
      </w:r>
      <w:r w:rsidRPr="00D46145">
        <w:rPr>
          <w:rFonts w:ascii="Times New Roman" w:hAnsi="Times New Roman"/>
          <w:sz w:val="24"/>
          <w:szCs w:val="24"/>
          <w:lang w:val="ru-RU"/>
        </w:rPr>
        <w:t>;</w:t>
      </w:r>
    </w:p>
    <w:p w:rsidR="00275DD0" w:rsidRPr="00D46145" w:rsidRDefault="00275DD0" w:rsidP="00275DD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>Учебного пл</w:t>
      </w:r>
      <w:r>
        <w:rPr>
          <w:rFonts w:ascii="Times New Roman" w:hAnsi="Times New Roman"/>
          <w:sz w:val="24"/>
          <w:szCs w:val="24"/>
          <w:lang w:val="ru-RU"/>
        </w:rPr>
        <w:t>ана школы на 2015-2016</w:t>
      </w:r>
      <w:r w:rsidRPr="00D46145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Литературное чтение — один из основных предметов в на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чальной школе, объединяет два основных направления в обу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 xml:space="preserve">чении, отражённые в его названии, — изучение литературно-художественных произведений и освоение речевых навыков и умений. Особая роль предмета связана с формированием коммуникативно-речевого навыка чтения. Чтение как 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общеучеб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ный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навык является основой развития всех остальных речевых умений, и от его качества зависит развитие ребёнка и его успешность обучения по другим школьным дисциплинам.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Литературное чтение способствует развитию интеллектуаль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но-познавательных, художественно-эстетических способностей младших школьников, а также формированию жизненно важ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ных нравственно-этических представлений (добро, честность, дружба, справедливость, красота поступка, ответственность) в доступной для данного возраста эмоционально-образной форме.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Предмет «Литературное чтение» вводит учащихся в мир большой литературы, пробуждает у начинающего читателя ин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терес к книге, воспитывает потребность в систематическом чтении, формирует понимание художественных произведений как искусства слова, развивает воображение и образное мыш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ление, прививает художественный вкус. Благодаря чтению и осмыслению подлинно художественных классических произве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дений происходит преображение личности учащегося, форми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руется нравственно-эстетическое отношение к людям и окру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жающему миру, происходит развитие его души, ума и сердца. Литературное чтение формирует читательскую компетенцию — важное средство самообразования.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Литературное чтение, которое обеспечивает единство обуче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ния и воспитания, создаёт условия для освоения детьми пози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тивной модели общения, построенной на уважении, доброже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лательности и бесконфликтном стиле общения.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Отмеченные особенности предмета определяют основные цели обучения литературному чтению:</w:t>
      </w:r>
    </w:p>
    <w:p w:rsidR="00275DD0" w:rsidRPr="00275DD0" w:rsidRDefault="00275DD0" w:rsidP="00275DD0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развитие навыков сознательного, правильного, беглого и выразительного чтения, а также коммуникативно-речевых уме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ний при работе с текстами литературных произведений; фор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мирование навыка чтения про себя; приобретение умения ра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ботать с разными видами информации;</w:t>
      </w:r>
    </w:p>
    <w:p w:rsidR="00275DD0" w:rsidRPr="00275DD0" w:rsidRDefault="00275DD0" w:rsidP="00275DD0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приобщение младших школьников к чтению художествен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ной литературы и восприятию её как искусства слова; развитие эмоциональной отзывчивости на слушание и чтение произве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дений;</w:t>
      </w:r>
    </w:p>
    <w:p w:rsidR="00275DD0" w:rsidRPr="00275DD0" w:rsidRDefault="00275DD0" w:rsidP="00275DD0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lastRenderedPageBreak/>
        <w:t>обогащение личного опыта учащихся духовными ценно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стями, которые определяют нравственно-эстетическое отноше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ние человека к людям и окружающему миру;</w:t>
      </w:r>
    </w:p>
    <w:p w:rsidR="00275DD0" w:rsidRPr="00275DD0" w:rsidRDefault="00275DD0" w:rsidP="00275DD0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введение учащихся в мир детской литературы; формирова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ние у начинающего читателя интереса к книге, истории её соз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дания и потребности в систематическом чтении литературных произведений, навыков работы с книгой и текстом, читатель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ской самостоятельности и познавательной активности при вы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боре книг; овладение первоначальными навыками работы с учебными и научно-познавательными текстами.</w:t>
      </w:r>
    </w:p>
    <w:p w:rsidR="00FD5B05" w:rsidRPr="00275DD0" w:rsidRDefault="00FD5B05">
      <w:pPr>
        <w:rPr>
          <w:rFonts w:ascii="Times New Roman" w:hAnsi="Times New Roman" w:cs="Times New Roman"/>
          <w:sz w:val="24"/>
          <w:szCs w:val="24"/>
        </w:rPr>
      </w:pPr>
    </w:p>
    <w:p w:rsidR="00275DD0" w:rsidRPr="00275DD0" w:rsidRDefault="00275DD0" w:rsidP="00275DD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есто курса</w:t>
      </w:r>
      <w:r w:rsidRPr="00275DD0">
        <w:rPr>
          <w:rFonts w:ascii="Times New Roman" w:eastAsia="Calibri" w:hAnsi="Times New Roman" w:cs="Times New Roman"/>
          <w:b/>
          <w:sz w:val="24"/>
          <w:szCs w:val="24"/>
        </w:rPr>
        <w:t xml:space="preserve"> в учебном плане.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В 3 классе на изучение литератур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ного чтения</w:t>
      </w:r>
      <w:r w:rsidRPr="00275DD0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275DD0">
        <w:rPr>
          <w:rFonts w:ascii="Times New Roman" w:eastAsia="Calibri" w:hAnsi="Times New Roman" w:cs="Times New Roman"/>
          <w:sz w:val="24"/>
          <w:szCs w:val="24"/>
        </w:rPr>
        <w:t>отводится 136 ч (4 ч в неделю, 34 учебных недели).</w:t>
      </w:r>
    </w:p>
    <w:p w:rsidR="00275DD0" w:rsidRPr="00275DD0" w:rsidRDefault="00275DD0" w:rsidP="00275DD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hAnsi="Times New Roman" w:cs="Times New Roman"/>
          <w:b/>
          <w:sz w:val="24"/>
          <w:szCs w:val="24"/>
        </w:rPr>
        <w:t>Содержание курса</w:t>
      </w:r>
      <w:r w:rsidRPr="00275D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Виды речевой и читательской деятельности.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75DD0">
        <w:rPr>
          <w:rStyle w:val="a4"/>
          <w:rFonts w:eastAsia="Calibri"/>
          <w:sz w:val="24"/>
          <w:szCs w:val="24"/>
        </w:rPr>
        <w:t>Аудирование</w:t>
      </w:r>
      <w:proofErr w:type="spellEnd"/>
      <w:r w:rsidRPr="00275DD0">
        <w:rPr>
          <w:rStyle w:val="a4"/>
          <w:rFonts w:eastAsia="Calibri"/>
          <w:sz w:val="24"/>
          <w:szCs w:val="24"/>
        </w:rPr>
        <w:t>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Восприятие на слух звучащей речи (высказы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вание собеседника, чтение различных текстов). Адекватное по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нимание содержания звучащей речи, умение отвечать на вопро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сы по содержанию услышанного произведения, определение последовательности событий, осознание цели речевого выска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зывания, умение задавать вопросы по услышанному учебному, научно-познавательному и художественному произведению.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Style w:val="a4"/>
          <w:rFonts w:eastAsia="Calibri"/>
          <w:sz w:val="24"/>
          <w:szCs w:val="24"/>
        </w:rPr>
        <w:t>Чтение вслух.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Сознательное, правильное чтение слов, пред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ложений и текстов без пропусков и перестановок букв и слогов в словах. Постепенный переход от слогового чтения к осмыс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ленному, плавному чтению целыми словами, интонационное объединение слов в словосочетания; увеличение скорости чтения, позволяющей читающему осмыслить текст. Установка на смысловое чтение, позволяющее связать звучащее слово (словосочетание и предложение) с его значени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ем. Выразительное чтение небольшого текста: соблюдение ор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фоэпических и интонационных норм чтения; понимание цели чтения. Чтение предложений с интонационным выделе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 xml:space="preserve">нием знаков препинания. 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Чтение про себя.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Постепенный переход от чтения вслух к чтению про себя произведений, доступных по объёму и жанру. Осознание смысла прочитанного текста, использование приёмов контроля и коррекции путём воспроизведения его со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держания и ответов на вопросы.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Умение находить информацию в тексте, используя различные виды чтения: изучаю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щее, выборочное, просмотровое.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Понимание особенностей разных видов чтения: факта, опи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сания, дополнения высказывания и др.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Работа с разными видами текста.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Общее представление о разных видах текста: художественном, учебном, научно-популярном — и их сравнение. Определение целей создания этих видов текста. Практическое освоение умения отличать текст от набора предложений.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Самостоятельное определение темы и главной мысли текста; установление причинно-следственных связей; деление текста на смысловые части. Определение главной мысли каждой части и всего текста, их 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озаглавливание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; составление плана в виде назывных предложений из текста, в виде </w:t>
      </w:r>
      <w:r w:rsidRPr="00275DD0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или само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стоятельно сформулированного высказывания. Пересказ текста (подробно, выборочно, кратко) по опорным словам или само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стоятельно составленному плану. Соблюдение при пересказе логической последовательности и точности изложения собы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тий. Составление текстов разного типа: описание, рассуждение, повествование (по аналогии с прочитанным текстом, по пред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ложенному образцу). Определение целей использования их в общении. Умение работать с разными видами информации.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Участие в коллективном обсуждении: умение отвечать на во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просы, выступать по теме, слушать выступления товарищей, дополнять ответы по ходу беседы, используя текст. Справочные и иллюстративно-изобразительные материалы.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Воспроизведение содержания текста с элементами описания (природы, внешнего вида героя, обстановки) и рассуждения, с заменой диалога высказыванием (о чём говорили собеседни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ки, основная мысль беседы).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Сравнение художественных и научно-познавательных про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изведений. Наблюдение и различение целей их использования в общении (воздействовать на чувства читателя и сообщить что-то, объяснить читателю).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Библиографическая культура.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Книга как особый вид ис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 xml:space="preserve">кусства. Книга как источник знаний. 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обложка, титульный лист, аннотация, иллюстрации. Виды информации в книге: научная, художественная (с опорой на внешние показатели книги, её справочно-иллюстративный материал). </w:t>
      </w:r>
      <w:proofErr w:type="gramStart"/>
      <w:r w:rsidRPr="00275DD0">
        <w:rPr>
          <w:rFonts w:ascii="Times New Roman" w:eastAsia="Calibri" w:hAnsi="Times New Roman" w:cs="Times New Roman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ния (справочники, словари, энциклопедии).</w:t>
      </w:r>
      <w:proofErr w:type="gramEnd"/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ный каталог. Самостоятельное пользование соответствующими возрасту словарями и справочной литературой.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Определение (с помощью учителя) особенностей учебного (передача информации) и научно-популярного текстов (сооб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щение, объяснение).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Работа с художественным произведением.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Понимание со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держания художественного произведения, умение эмоциональ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 откликаться на него. Понимание заглавия произведения, его адекватное соотношение с содержанием.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Определение особенностей художественного текста, понима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ние цели его создания (воздействовать на читателя с помощью изображённых картин и выразительных средств языка). Анализ слова со стороны звучания и его значения, прямое и перенос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ное значение слов. Умение мысленно нарисовать (воссоздать) картины, созданные писателем.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Самостоятельное воспроизведение текста художественного произведения (эпизода) с использованием выразительных средств языка. Составление рассказа по рисункам и иллюстра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циям; нахождение в художественном произведении фрагмен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тов, созвучных иллюстрациям. Словесное рисование по эпизо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дам и фрагментам прочитанных текстов.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lastRenderedPageBreak/>
        <w:t>Характеристика героя произведения (портрет, характер, по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 xml:space="preserve">ступки, речь), анализ его поступков и мотивов поведения. Освоение разных видов пересказа художественного текста: </w:t>
      </w:r>
      <w:proofErr w:type="gramStart"/>
      <w:r w:rsidRPr="00275DD0">
        <w:rPr>
          <w:rFonts w:ascii="Times New Roman" w:eastAsia="Calibri" w:hAnsi="Times New Roman" w:cs="Times New Roman"/>
          <w:sz w:val="24"/>
          <w:szCs w:val="24"/>
        </w:rPr>
        <w:t>под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робный</w:t>
      </w:r>
      <w:proofErr w:type="gramEnd"/>
      <w:r w:rsidRPr="00275DD0">
        <w:rPr>
          <w:rFonts w:ascii="Times New Roman" w:eastAsia="Calibri" w:hAnsi="Times New Roman" w:cs="Times New Roman"/>
          <w:sz w:val="24"/>
          <w:szCs w:val="24"/>
        </w:rPr>
        <w:t>, выборочный и краткий (передача основных мыслей). Сопоставление поступков героев по аналогии или по контрасту; нахождение в тексте соответствующих слов и выражений. Вы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явление авторского отношения к герою на основе анализа тек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ста (с помощью учителя); понимание главной мысли произве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Выбор фрагментов текста: описание природы, места дей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ствия, поступка героя. Самостоятельный выборочный пересказ по заданному фрагменту, отбор слов и выражений в тексте, по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зволяющих составить рассказ.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Сопоставление эпизодов из разных произведений по общ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ности ситуаций, эмоциональной окраске, характеру поступков героев; их обобщение и формулировка выводов.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Заучивание наизусть небольших стихотворений и произве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дений игрового фольклора (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потешек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>, скороговорок, песенок, загадок).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Осознание понятия «Родина», представления о проявлении любви к ней в литературных произведениях разных наро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дов России. Схожесть тем, идей, героев, нравственных оценок в фольклоре разных народов. Приобщение к культурным, духовно-нравственным традициям России.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75DD0">
        <w:rPr>
          <w:rFonts w:ascii="Times New Roman" w:eastAsia="Calibri" w:hAnsi="Times New Roman" w:cs="Times New Roman"/>
          <w:sz w:val="24"/>
          <w:szCs w:val="24"/>
        </w:rPr>
        <w:t>Осмысление нравственно-этических понятий, раскрытых в литературно-художественных произведениях: добро, честность, смелость, дружба, вражда, зло, достоинство, справедливость.</w:t>
      </w:r>
      <w:proofErr w:type="gramEnd"/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Обсуждение и толкование значения этих понятий на примере поступков и отношений литературных героев к людям, природе, окружающему миру.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Размышление о законах нравственно-духовного общения людей: не делай другому того, чего не желаешь себе, люби другою человека как самого себя; умение применить их в повседневном общении; желание избегать проявлений эгоизма, зависти, не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доброжелательности. Схожесть сюжетов, поступков литературных персонажей, доказывающих неэффективность общения, основанного на вражде, агрессии, эгоизме, неуважении к личности и жизни другого человека.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Умение приводить примеры общения героев из рассказов и сказок, которые строят свои отношения с друзьями (близкими и родными) на позитивной модели общения, на чувстве любви, терпения, взаимопомощи, сострадания и милосердия, уме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ют выручить из беды, держат своё слово, избегают нечестности и обмана.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Понимание хороших и плохих поступков героев произве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дений, умение обосновывать своё мнение (с помощью учи теля). Анализ своих собственных поступков, желание подражать любимым положительным героям литературных произведений.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Работа с учебными, научно-популярными и другими текстами.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приёмами анализа различных видов </w:t>
      </w:r>
      <w:r w:rsidRPr="00275DD0">
        <w:rPr>
          <w:rFonts w:ascii="Times New Roman" w:eastAsia="Calibri" w:hAnsi="Times New Roman" w:cs="Times New Roman"/>
          <w:sz w:val="24"/>
          <w:szCs w:val="24"/>
        </w:rPr>
        <w:lastRenderedPageBreak/>
        <w:t>текста: установление причинно-следственных связей. Определение главной мысли текста. Деле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 xml:space="preserve">ние текста на части. Определение 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микротем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>. Ключевые или опорные слова. Построение алгоритма деятельности по вос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Умение говорить (культура речевого общения).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Осознание диалога как вида речи, в которой говорящие обмениваются высказываниями. Особенности диалогического общения: понимать его цель, обдумывать вопросы и ответы, выслушать, не перебивая, собеседника, поддерживая разговор с ним вопро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сами и репликами; в вежливой форме высказывать свою точку зрения по обсуждаемой теме или произведению с опорой на текст и личный опыт. Использование норм речевого этикета. Знакомство с особенностями национального этикета на основе фольклорных произведений.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Осознание монолога как формы речевого высказывания. Умение строить речевое высказывание небольшого объёма с опорой на текст (заданную тему или поставленный вопрос), отражение в нём основной мысли и её доказательство (объяс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нение). Передача прочитанного или прослушанного с учётом специфики научно-популярного, учебного и художественного текстов.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Самостоятельное построение плана собственного высказы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вания (что скажу вначале, затем и чем закончу своё высказы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вание); отбор речевых средств языка в соответствии с целью высказывания. Составление устного короткого рассказа по ри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сункам, прочитанному тексту или заданной теме с соблюдени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ем последовательности и связности изложения, культурных норм речевого высказывания.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bCs/>
          <w:sz w:val="24"/>
          <w:szCs w:val="24"/>
        </w:rPr>
        <w:t>Письмо (культура письменной речи).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Соблюдение норм письменной речи: соответствие содержания заголовку, отраже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ние в нём темы (места действия, характера героя). Использо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вание в письменной речи выразительных средств языка (си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нонимы, антонимы, сравнения). Контроль и корректировка письменного текста.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Круг детского чтения.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Произведения устного народного творчества разных наро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дов. Произведения классиков отечественной (с учётом мно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гонационального характера России) и зарубежной литературы XIX—XX вв., классиков детской литературы, произведения со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временных писателей народов России и зарубежных стран, доступные для восприятия младшими школьниками. Книги художественные, научно-популярные, исторические, приклю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ченческие, справочно-энциклопедическая литература, детские периодические издания. Жанровое разнообразие произведе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ний, предназначенных для чтения и слушания в классе, само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стоятельного и семейного чтения, для совместного обсуждения детьми и родителями в кругу семьи (русские народные сказки, сказки народов России; загадки, песенки, скороговорки, по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словицы; рассказы и стихи; мифы и былины).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Основные темы детского чтения: фольклор разных народов, произведения о Родине, её истории и природе; о детях, семье и школе; братьях наших меньших; о добре, дружбе, справедли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вости; юмористические произведения.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lastRenderedPageBreak/>
        <w:t>Общие для каждого класса темы: «Самостоятельное чтение» и «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Читалочка-обучалочка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», предназначенные для отработки навыков чтения; «Семейное чтение», «Наш театр», «Маленькие и большие секреты страны 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Литературии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>», «Мы идём в библиотеку», где приводится рекомендательный список литературы для свободного выбора чтения.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Литературоведческая пропедевтика (практическое освоение).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Нахождение в тексте и практическое различение средств выразительности, используемых в художественной речи: синонимов, антонимов; эпитетов, сравнений, метафор, олицетворении (с помощью учителя).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Ориентировка в литературных понятиях: художественное произведение, искусство слова, автор (рассказчик), тема, герой (его портрет, поступки, мысли, речь); отношение автора к </w:t>
      </w:r>
      <w:r w:rsidRPr="00275DD0">
        <w:rPr>
          <w:rFonts w:ascii="Times New Roman" w:eastAsia="Calibri" w:hAnsi="Times New Roman" w:cs="Times New Roman"/>
          <w:sz w:val="24"/>
          <w:szCs w:val="24"/>
          <w:lang w:val="en-US"/>
        </w:rPr>
        <w:t>re</w:t>
      </w: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 рою (с помощью учителя).</w:t>
      </w:r>
      <w:proofErr w:type="gramEnd"/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75DD0">
        <w:rPr>
          <w:rFonts w:ascii="Times New Roman" w:eastAsia="Calibri" w:hAnsi="Times New Roman" w:cs="Times New Roman"/>
          <w:sz w:val="24"/>
          <w:szCs w:val="24"/>
        </w:rPr>
        <w:t>Общее представление о композиционных особенностях по строения повествования (рассказ), описания (пейзаж, портрет, интерьер), рассуждения (монолог героя, диалоги героев).</w:t>
      </w:r>
      <w:proofErr w:type="gramEnd"/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Прозаическая и стихотворная речь, выделение особенностей стихотворного произведения (ритм, рифма).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Малые фольклорные жанры (колыбельные песни, 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потешки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>, пословицы и поговорки, загадки) — узнавание, различение, определение основного смысла.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Сказки (о животных, бытовые, волшебные). Художественные особенности сказок: сказочные герои, выразительные средства, построение. Литературная (авторская) сказка.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Рассказ, стихотворение, басня — общее представление о жанре, особенностях построения и выразительных средствах.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Творческая деятельность.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Придумывание сказок и составление рассказов по аналогии с прочитанным произведением, включение в рассказ элементов описания или рассуждения; придумывание возможного варианта развития сюжета сказки (с помощью вопросов учи теля).</w:t>
      </w:r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75DD0">
        <w:rPr>
          <w:rFonts w:ascii="Times New Roman" w:eastAsia="Calibri" w:hAnsi="Times New Roman" w:cs="Times New Roman"/>
          <w:sz w:val="24"/>
          <w:szCs w:val="24"/>
        </w:rPr>
        <w:t xml:space="preserve">Интерпретация текста литературного произведения: чтение по ролям, </w:t>
      </w:r>
      <w:proofErr w:type="spellStart"/>
      <w:r w:rsidRPr="00275DD0">
        <w:rPr>
          <w:rFonts w:ascii="Times New Roman" w:eastAsia="Calibri" w:hAnsi="Times New Roman" w:cs="Times New Roman"/>
          <w:sz w:val="24"/>
          <w:szCs w:val="24"/>
        </w:rPr>
        <w:t>инсценирование</w:t>
      </w:r>
      <w:proofErr w:type="spellEnd"/>
      <w:r w:rsidRPr="00275DD0">
        <w:rPr>
          <w:rFonts w:ascii="Times New Roman" w:eastAsia="Calibri" w:hAnsi="Times New Roman" w:cs="Times New Roman"/>
          <w:sz w:val="24"/>
          <w:szCs w:val="24"/>
        </w:rPr>
        <w:t>; выразительное чтение, устное словесное рисование; использование различных способов работы с деформированным текстом (установление причинно-следственных связей, последовательности событий, соблюдение этапов в выполнении действий);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  <w:proofErr w:type="gramEnd"/>
    </w:p>
    <w:p w:rsidR="00275DD0" w:rsidRPr="00275DD0" w:rsidRDefault="00275DD0" w:rsidP="00275DD0">
      <w:pPr>
        <w:rPr>
          <w:rFonts w:ascii="Times New Roman" w:eastAsia="Calibri" w:hAnsi="Times New Roman" w:cs="Times New Roman"/>
          <w:sz w:val="24"/>
          <w:szCs w:val="24"/>
        </w:rPr>
      </w:pPr>
      <w:r w:rsidRPr="00275DD0">
        <w:rPr>
          <w:rFonts w:ascii="Times New Roman" w:eastAsia="Calibri" w:hAnsi="Times New Roman" w:cs="Times New Roman"/>
          <w:sz w:val="24"/>
          <w:szCs w:val="24"/>
        </w:rPr>
        <w:t>Сопоставление произведений словесно-художественного, музыкального, изобразительного творчества; составление вы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сказываний на основе прослушивания музыки и стихов, выра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жение своего отношения и формулирование его в слове (с по</w:t>
      </w:r>
      <w:r w:rsidRPr="00275DD0">
        <w:rPr>
          <w:rFonts w:ascii="Times New Roman" w:eastAsia="Calibri" w:hAnsi="Times New Roman" w:cs="Times New Roman"/>
          <w:sz w:val="24"/>
          <w:szCs w:val="24"/>
        </w:rPr>
        <w:softHyphen/>
        <w:t>мощью учителя).</w:t>
      </w:r>
    </w:p>
    <w:p w:rsidR="00275DD0" w:rsidRDefault="00275DD0" w:rsidP="00275DD0">
      <w:pPr>
        <w:rPr>
          <w:rFonts w:ascii="Times New Roman" w:hAnsi="Times New Roman" w:cs="Times New Roman"/>
          <w:sz w:val="24"/>
          <w:szCs w:val="24"/>
        </w:rPr>
      </w:pPr>
    </w:p>
    <w:p w:rsidR="00275DD0" w:rsidRDefault="00275DD0" w:rsidP="00275DD0">
      <w:pPr>
        <w:rPr>
          <w:rFonts w:ascii="Times New Roman" w:hAnsi="Times New Roman" w:cs="Times New Roman"/>
          <w:sz w:val="24"/>
          <w:szCs w:val="24"/>
        </w:rPr>
      </w:pPr>
    </w:p>
    <w:p w:rsidR="00275DD0" w:rsidRDefault="00275DD0" w:rsidP="00275DD0">
      <w:pPr>
        <w:rPr>
          <w:rFonts w:ascii="Times New Roman" w:hAnsi="Times New Roman" w:cs="Times New Roman"/>
          <w:sz w:val="24"/>
          <w:szCs w:val="24"/>
        </w:rPr>
      </w:pPr>
    </w:p>
    <w:p w:rsidR="00275DD0" w:rsidRPr="00275DD0" w:rsidRDefault="00275DD0" w:rsidP="00275DD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75DD0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275DD0">
        <w:rPr>
          <w:rFonts w:ascii="Times New Roman" w:hAnsi="Times New Roman" w:cs="Times New Roman"/>
          <w:b/>
          <w:sz w:val="24"/>
          <w:szCs w:val="24"/>
        </w:rPr>
        <w:t xml:space="preserve"> – тематический план</w:t>
      </w:r>
    </w:p>
    <w:tbl>
      <w:tblPr>
        <w:tblStyle w:val="a5"/>
        <w:tblW w:w="0" w:type="auto"/>
        <w:jc w:val="center"/>
        <w:tblInd w:w="720" w:type="dxa"/>
        <w:tblLook w:val="04A0"/>
      </w:tblPr>
      <w:tblGrid>
        <w:gridCol w:w="612"/>
        <w:gridCol w:w="2276"/>
        <w:gridCol w:w="1418"/>
        <w:gridCol w:w="4090"/>
        <w:gridCol w:w="1464"/>
        <w:gridCol w:w="2866"/>
      </w:tblGrid>
      <w:tr w:rsidR="00401741" w:rsidTr="00D84AC2">
        <w:trPr>
          <w:jc w:val="center"/>
        </w:trPr>
        <w:tc>
          <w:tcPr>
            <w:tcW w:w="612" w:type="dxa"/>
            <w:vMerge w:val="restart"/>
            <w:vAlign w:val="center"/>
          </w:tcPr>
          <w:p w:rsidR="00275DD0" w:rsidRPr="002C12AA" w:rsidRDefault="00275DD0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vAlign w:val="center"/>
          </w:tcPr>
          <w:p w:rsidR="00275DD0" w:rsidRPr="002C12AA" w:rsidRDefault="00275DD0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Merge w:val="restart"/>
            <w:vAlign w:val="center"/>
          </w:tcPr>
          <w:p w:rsidR="00275DD0" w:rsidRPr="002C12AA" w:rsidRDefault="00275DD0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090" w:type="dxa"/>
            <w:vMerge w:val="restart"/>
            <w:vAlign w:val="center"/>
          </w:tcPr>
          <w:p w:rsidR="00275DD0" w:rsidRPr="002C12AA" w:rsidRDefault="00275DD0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Теоретическая часть</w:t>
            </w:r>
          </w:p>
        </w:tc>
        <w:tc>
          <w:tcPr>
            <w:tcW w:w="4330" w:type="dxa"/>
            <w:gridSpan w:val="2"/>
            <w:vAlign w:val="center"/>
          </w:tcPr>
          <w:p w:rsidR="00275DD0" w:rsidRPr="002C12AA" w:rsidRDefault="00275DD0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  <w:vMerge/>
            <w:vAlign w:val="center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vAlign w:val="center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866" w:type="dxa"/>
            <w:vAlign w:val="center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Книги – мои друзья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Жизнь дана на добрые дела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Волшебная сказка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Люби все живое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Картины   русской природы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Великие русские писатели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Литературная сказка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vAlign w:val="center"/>
          </w:tcPr>
          <w:p w:rsidR="00D84AC2" w:rsidRPr="002C12AA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 xml:space="preserve">Картины  родной природы </w:t>
            </w:r>
          </w:p>
        </w:tc>
        <w:tc>
          <w:tcPr>
            <w:tcW w:w="1418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0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AC2" w:rsidTr="00D84AC2">
        <w:trPr>
          <w:jc w:val="center"/>
        </w:trPr>
        <w:tc>
          <w:tcPr>
            <w:tcW w:w="612" w:type="dxa"/>
          </w:tcPr>
          <w:p w:rsidR="00D84AC2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 w:rsidR="00D84AC2" w:rsidRDefault="00D84AC2" w:rsidP="000C3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D84AC2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090" w:type="dxa"/>
          </w:tcPr>
          <w:p w:rsidR="00D84AC2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64" w:type="dxa"/>
          </w:tcPr>
          <w:p w:rsidR="00D84AC2" w:rsidRPr="002C12AA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6" w:type="dxa"/>
          </w:tcPr>
          <w:p w:rsidR="00D84AC2" w:rsidRDefault="00D84AC2" w:rsidP="000C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75DD0" w:rsidRDefault="00275DD0">
      <w:pPr>
        <w:rPr>
          <w:rFonts w:ascii="Times New Roman" w:hAnsi="Times New Roman" w:cs="Times New Roman"/>
          <w:sz w:val="24"/>
          <w:szCs w:val="24"/>
        </w:rPr>
      </w:pPr>
    </w:p>
    <w:p w:rsidR="00275DD0" w:rsidRDefault="00275DD0" w:rsidP="00275D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DD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</w:t>
      </w:r>
      <w:r w:rsidRPr="00275DD0">
        <w:rPr>
          <w:rFonts w:ascii="Times New Roman" w:hAnsi="Times New Roman" w:cs="Times New Roman"/>
          <w:b/>
          <w:sz w:val="24"/>
          <w:szCs w:val="24"/>
        </w:rPr>
        <w:t>я курса.</w:t>
      </w:r>
      <w:r w:rsidR="00EF0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направлена на достижение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окончанию 3 класса у ребенка будут сформированы: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позиция школьника на уровне положительного отношения к уроку литературного чтения и к процессу чтения, ориентация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содержательные моменты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школьной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действительности; принятие образа «хорошего ученика»;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мотивация обращения к художественной книге как источнику эстетического наслаждения; мотивация обращения к справочной и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энциклопедической литературе как источнику получения информации;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представления о нравственных понятиях («поступок», «честность», «верность слову»), отраженных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литературных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произведениях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отвечать на следующие жизненно важные для себя и других вопросы «Что значит поступать по совести, жить по совести»,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«Жить с чистой совестью»;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самостоятельно понимать поступки героев произведения; соотносить поступки героев с реальными жизненными ситуациями;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свой нравственный выбор;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своей работы на основе самостоятельно выбранных критериев и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образца.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0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0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формирования </w:t>
      </w:r>
      <w:r w:rsidRPr="0040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регулятивных универсальных учебных действий</w:t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являться умения: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тему и цели урока; систему вопросов, рассматриваемую на уроке;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возможный план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совместно с учителем;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правило в планировании и контроля решения; работать в соответствии с заявленным планом;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корректировать свою деятельность в соответствии с возможно допущенными ошибками;</w:t>
      </w:r>
    </w:p>
    <w:p w:rsid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диалоге с учителем вырабатывать критерии оценки и определять степень успешности выполнения задания.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формирования познавательных универсальных учебных действий будут являться умения: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справочной литературы;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 в тексте; создавать высказывание (пересказ); собственное высказывание по аналогии;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сравнение, </w:t>
      </w:r>
      <w:proofErr w:type="spell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по заданным критериям;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необходимые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тексте; на основе опорных слов составлять свое высказывание;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составлять план к прочитанному или прослушанному произведению; на основе плана самостоятельно представлять </w:t>
      </w:r>
    </w:p>
    <w:p w:rsid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героев, событие.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формирования </w:t>
      </w:r>
      <w:r w:rsidRPr="0040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коммуникативных универсальных учебных действий</w:t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являться умения: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высказывание под руководством учителя в устной и письменной форме;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владеть монологической и диалогической формами речи.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свою точку зрения;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(собеседника) высказывание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оговариваться и приходить к общему решению в совместной деятельности.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понимание литературы как явления национальной и мировой культуры, средства сохранения и передачи нравственных ценностей и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традиций;</w:t>
      </w:r>
    </w:p>
    <w:p w:rsid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Родине и её людях, окружающем мире, культуре,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этических представлений, понятий о добре и зле, дружбе, честности; формирование потребности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систематическом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чтении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использование разных видов чтения (изучающее (смысловое), выборочное, поисковое); умение осознанно воспринимать и оценивать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умение самостоятельно выбирать интересующую литературу, пользоваться справочными источниками для понимания и получения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дополнительной информации, составляя самостоятельно краткую аннотацию;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умение использовать простейшие виды анализа различных текстов: устанавливать причинно-следственные связи и определять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произведения, делить текст на части, озаглавливать их, составлять простой план, находить средства выразительности,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произведение;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умение работать с разными видами текстов, находить характерные особенности научно-познавательных, учебных и художественных 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произведений.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практическом уровне овладеть некоторыми видами письменной речи (повествование–создание текста по аналогии, </w:t>
      </w:r>
      <w:proofErr w:type="gramEnd"/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рассуждение–письменный ответ на вопрос, описание–характеристика героев).</w:t>
      </w:r>
      <w:proofErr w:type="gramEnd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написать отзыв на прочитанное произведение;</w:t>
      </w:r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развитие художественно-творческих способностей, умение создавать собственный текст на основе художественного произведения, </w:t>
      </w:r>
    </w:p>
    <w:p w:rsid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репродукции картин художников, по иллюстрациям, на основе </w:t>
      </w:r>
      <w:proofErr w:type="gramStart"/>
      <w:r w:rsidRPr="004017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proofErr w:type="gramEnd"/>
    </w:p>
    <w:p w:rsidR="00401741" w:rsidRPr="00401741" w:rsidRDefault="00401741" w:rsidP="00401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570"/>
      </w:tblGrid>
      <w:tr w:rsidR="00275DD0" w:rsidTr="000C3D88">
        <w:tc>
          <w:tcPr>
            <w:tcW w:w="14570" w:type="dxa"/>
            <w:shd w:val="clear" w:color="auto" w:fill="auto"/>
            <w:vAlign w:val="center"/>
          </w:tcPr>
          <w:p w:rsidR="00EF028E" w:rsidRPr="00EF028E" w:rsidRDefault="00EF028E" w:rsidP="00EF028E">
            <w:pPr>
              <w:pStyle w:val="a8"/>
              <w:tabs>
                <w:tab w:val="left" w:pos="0"/>
              </w:tabs>
              <w:ind w:left="720"/>
              <w:jc w:val="center"/>
              <w:rPr>
                <w:rStyle w:val="a7"/>
                <w:b/>
                <w:i w:val="0"/>
              </w:rPr>
            </w:pPr>
            <w:r>
              <w:rPr>
                <w:rStyle w:val="a7"/>
                <w:b/>
                <w:i w:val="0"/>
              </w:rPr>
              <w:t>Основные требования к знаниям, умениям и навыкам</w:t>
            </w:r>
          </w:p>
        </w:tc>
      </w:tr>
    </w:tbl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третьего класса обучающиеся должны знать: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-имена и фамилии 3—4 авторов и классиков русской литературы;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-2—4 книги каждого писателя из рекомендованного списка для самостоятельного чтения;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-наизусть 7—8 стихотворений современных авторов и классиков русской и зарубежной литературы;</w:t>
      </w:r>
    </w:p>
    <w:p w:rsid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-имена и фамилии 7—8 писателей—авторов прочитанных произведений.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вслух бегло, осознанно, правильно в темпе чтения не менее 70 слов в минуту;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про себя небольшой текст с последующим пересказом его содержания;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-читать текст выразительно, передавая свое отношение </w:t>
      </w:r>
      <w:proofErr w:type="gramStart"/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-пересказывать содержание произведения подробно и выборочно;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-делить несложный текст на части;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 с содержанием произведения, находить его главную мысль;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выбирать эпизоды, ситуации из произведения для ответа на вопросы и задания учебника;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-рисовать словесные картины к художественным произведениям;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в художественном тексте слова и выражения, с помощью которых изображены герои, события, природа;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басню, рассказ, волшебную сказку, бытовую сказку и сказку о животных;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-выделять особенности стихотворных произведений </w:t>
      </w:r>
      <w:proofErr w:type="gramStart"/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—р</w:t>
      </w:r>
      <w:proofErr w:type="gramEnd"/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ифму, ритм;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-басня: герой басни, подразумеваемый смысл, нравоучение </w:t>
      </w:r>
      <w:proofErr w:type="gramStart"/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—м</w:t>
      </w:r>
      <w:proofErr w:type="gramEnd"/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ораль;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учебной книге, находить в ней произведение по его названию и фамилии автора, объединять произведения на определенную тему;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художественные и научно-познавательные произведения;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в произведении средства художественной выразительности (сравнения, эпитеты);</w:t>
      </w:r>
    </w:p>
    <w:p w:rsidR="00EF028E" w:rsidRPr="00EF028E" w:rsidRDefault="00EF028E" w:rsidP="00EF0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8E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-найти книгу из рекомендованного списка литературы.</w:t>
      </w:r>
    </w:p>
    <w:p w:rsidR="00275DD0" w:rsidRDefault="00275DD0" w:rsidP="00275DD0">
      <w:pPr>
        <w:pStyle w:val="a8"/>
        <w:spacing w:after="283"/>
        <w:jc w:val="center"/>
      </w:pPr>
    </w:p>
    <w:p w:rsidR="00D84AC2" w:rsidRDefault="00D84AC2" w:rsidP="00275DD0">
      <w:pPr>
        <w:pStyle w:val="a8"/>
        <w:spacing w:after="283"/>
        <w:jc w:val="center"/>
      </w:pPr>
    </w:p>
    <w:p w:rsidR="00D84AC2" w:rsidRDefault="00D84AC2" w:rsidP="00275DD0">
      <w:pPr>
        <w:pStyle w:val="a8"/>
        <w:spacing w:after="283"/>
        <w:jc w:val="center"/>
      </w:pPr>
    </w:p>
    <w:p w:rsidR="00D84AC2" w:rsidRDefault="00D84AC2" w:rsidP="00275DD0">
      <w:pPr>
        <w:pStyle w:val="a8"/>
        <w:spacing w:after="283"/>
        <w:jc w:val="center"/>
      </w:pPr>
    </w:p>
    <w:p w:rsidR="00EF028E" w:rsidRPr="00D46145" w:rsidRDefault="00EF028E" w:rsidP="00EF02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145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EF028E" w:rsidRPr="00D46145" w:rsidRDefault="00EF028E" w:rsidP="00EF02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145">
        <w:rPr>
          <w:rFonts w:ascii="Times New Roman" w:hAnsi="Times New Roman" w:cs="Times New Roman"/>
          <w:b/>
          <w:sz w:val="24"/>
          <w:szCs w:val="24"/>
        </w:rPr>
        <w:t>для педагога: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46145">
        <w:rPr>
          <w:rFonts w:ascii="Times New Roman" w:hAnsi="Times New Roman"/>
          <w:sz w:val="24"/>
          <w:szCs w:val="24"/>
          <w:lang w:val="ru-RU"/>
        </w:rPr>
        <w:t>Вачкова</w:t>
      </w:r>
      <w:proofErr w:type="spellEnd"/>
      <w:r w:rsidRPr="00D46145">
        <w:rPr>
          <w:rFonts w:ascii="Times New Roman" w:hAnsi="Times New Roman"/>
          <w:sz w:val="24"/>
          <w:szCs w:val="24"/>
          <w:lang w:val="ru-RU"/>
        </w:rPr>
        <w:t xml:space="preserve"> С.Н. Как научить детей чтению басен. – М.: АРКТИ, 2007. 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 xml:space="preserve">Климанова Л.Ф, </w:t>
      </w:r>
      <w:proofErr w:type="spellStart"/>
      <w:r w:rsidRPr="00D46145">
        <w:rPr>
          <w:rFonts w:ascii="Times New Roman" w:hAnsi="Times New Roman"/>
          <w:sz w:val="24"/>
          <w:szCs w:val="24"/>
          <w:lang w:val="ru-RU"/>
        </w:rPr>
        <w:t>Бойкина</w:t>
      </w:r>
      <w:proofErr w:type="spellEnd"/>
      <w:r w:rsidRPr="00D46145">
        <w:rPr>
          <w:rFonts w:ascii="Times New Roman" w:hAnsi="Times New Roman"/>
          <w:sz w:val="24"/>
          <w:szCs w:val="24"/>
          <w:lang w:val="ru-RU"/>
        </w:rPr>
        <w:t xml:space="preserve"> М.В. Методическое пособие для учителя «Уроки чтения». – М.: Просвещение, 2011.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>Нормативно-правовой документ. Контроль и оценка результатов обучения. — М.: Просвещение, 1998.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46145">
        <w:rPr>
          <w:rFonts w:ascii="Times New Roman" w:hAnsi="Times New Roman"/>
          <w:iCs/>
          <w:sz w:val="24"/>
          <w:szCs w:val="24"/>
          <w:lang w:val="ru-RU"/>
        </w:rPr>
        <w:t>Оморокова</w:t>
      </w:r>
      <w:proofErr w:type="spellEnd"/>
      <w:r w:rsidRPr="00D46145">
        <w:rPr>
          <w:rFonts w:ascii="Times New Roman" w:hAnsi="Times New Roman"/>
          <w:iCs/>
          <w:sz w:val="24"/>
          <w:szCs w:val="24"/>
          <w:lang w:val="ru-RU"/>
        </w:rPr>
        <w:t xml:space="preserve"> М.И.</w:t>
      </w:r>
      <w:r w:rsidRPr="00D46145">
        <w:rPr>
          <w:rFonts w:ascii="Times New Roman" w:hAnsi="Times New Roman"/>
          <w:sz w:val="24"/>
          <w:szCs w:val="24"/>
          <w:lang w:val="ru-RU"/>
        </w:rPr>
        <w:t>Основы обучения чтению младших школьников. — М.: Просвещение, 2005.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46145">
        <w:rPr>
          <w:rFonts w:ascii="Times New Roman" w:hAnsi="Times New Roman"/>
          <w:iCs/>
          <w:sz w:val="24"/>
          <w:szCs w:val="24"/>
          <w:lang w:val="ru-RU"/>
        </w:rPr>
        <w:t>Оморокова</w:t>
      </w:r>
      <w:proofErr w:type="spellEnd"/>
      <w:r w:rsidRPr="00D46145">
        <w:rPr>
          <w:rFonts w:ascii="Times New Roman" w:hAnsi="Times New Roman"/>
          <w:iCs/>
          <w:sz w:val="24"/>
          <w:szCs w:val="24"/>
          <w:lang w:val="ru-RU"/>
        </w:rPr>
        <w:t xml:space="preserve"> М.И.</w:t>
      </w:r>
      <w:r w:rsidRPr="00D4614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D46145">
        <w:rPr>
          <w:rFonts w:ascii="Times New Roman" w:hAnsi="Times New Roman"/>
          <w:sz w:val="24"/>
          <w:szCs w:val="24"/>
          <w:lang w:val="ru-RU"/>
        </w:rPr>
        <w:t>Чтение в начальных классах. — М.: Просвещение, 2003.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>«Перспектива»: Программы для начальной школы. — М.: Просвещение, 2011.</w:t>
      </w:r>
    </w:p>
    <w:p w:rsidR="00EF028E" w:rsidRPr="00D46145" w:rsidRDefault="00EF028E" w:rsidP="00EF028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46145">
        <w:rPr>
          <w:rFonts w:ascii="Times New Roman" w:hAnsi="Times New Roman"/>
          <w:sz w:val="24"/>
          <w:szCs w:val="24"/>
          <w:lang w:val="ru-RU"/>
        </w:rPr>
        <w:t>Шевердина</w:t>
      </w:r>
      <w:proofErr w:type="spellEnd"/>
      <w:r w:rsidRPr="00D46145">
        <w:rPr>
          <w:rFonts w:ascii="Times New Roman" w:hAnsi="Times New Roman"/>
          <w:sz w:val="24"/>
          <w:szCs w:val="24"/>
          <w:lang w:val="ru-RU"/>
        </w:rPr>
        <w:t xml:space="preserve"> Н.А., </w:t>
      </w:r>
      <w:proofErr w:type="spellStart"/>
      <w:r w:rsidRPr="00D46145">
        <w:rPr>
          <w:rFonts w:ascii="Times New Roman" w:hAnsi="Times New Roman"/>
          <w:sz w:val="24"/>
          <w:szCs w:val="24"/>
          <w:lang w:val="ru-RU"/>
        </w:rPr>
        <w:t>Сушинскас</w:t>
      </w:r>
      <w:proofErr w:type="spellEnd"/>
      <w:r w:rsidRPr="00D46145">
        <w:rPr>
          <w:rFonts w:ascii="Times New Roman" w:hAnsi="Times New Roman"/>
          <w:sz w:val="24"/>
          <w:szCs w:val="24"/>
          <w:lang w:val="ru-RU"/>
        </w:rPr>
        <w:t xml:space="preserve"> Л.Л. Новые олимпиады для начальной школы. – Ростов-на-Дону:  Феникс, 2007.</w:t>
      </w:r>
    </w:p>
    <w:p w:rsidR="00EF028E" w:rsidRPr="00D46145" w:rsidRDefault="00EF028E" w:rsidP="00EF028E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F028E" w:rsidRPr="00D46145" w:rsidRDefault="00EF028E" w:rsidP="00EF028E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46145">
        <w:rPr>
          <w:rFonts w:ascii="Times New Roman" w:hAnsi="Times New Roman"/>
          <w:b/>
          <w:sz w:val="24"/>
          <w:szCs w:val="24"/>
          <w:lang w:val="ru-RU"/>
        </w:rPr>
        <w:t>для учащихся:</w:t>
      </w:r>
    </w:p>
    <w:p w:rsidR="00EF028E" w:rsidRPr="00D46145" w:rsidRDefault="00EF028E" w:rsidP="00EF028E">
      <w:pPr>
        <w:pStyle w:val="a3"/>
        <w:numPr>
          <w:ilvl w:val="0"/>
          <w:numId w:val="2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>Климанова Л.Ф., Виноградская Л.А., Горецкий В.Г. учебник «Литературное чтение»</w:t>
      </w:r>
      <w:r>
        <w:rPr>
          <w:rFonts w:ascii="Times New Roman" w:hAnsi="Times New Roman"/>
          <w:sz w:val="24"/>
          <w:szCs w:val="24"/>
          <w:lang w:val="ru-RU"/>
        </w:rPr>
        <w:t xml:space="preserve"> 3 класс</w:t>
      </w:r>
      <w:r w:rsidRPr="00D46145">
        <w:rPr>
          <w:rFonts w:ascii="Times New Roman" w:hAnsi="Times New Roman"/>
          <w:sz w:val="24"/>
          <w:szCs w:val="24"/>
          <w:lang w:val="ru-RU"/>
        </w:rPr>
        <w:t xml:space="preserve"> часть 1. –  М.: Просвещение, 201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D46145">
        <w:rPr>
          <w:rFonts w:ascii="Times New Roman" w:hAnsi="Times New Roman"/>
          <w:sz w:val="24"/>
          <w:szCs w:val="24"/>
          <w:lang w:val="ru-RU"/>
        </w:rPr>
        <w:t>.</w:t>
      </w:r>
    </w:p>
    <w:p w:rsidR="00EF028E" w:rsidRPr="00D46145" w:rsidRDefault="00EF028E" w:rsidP="00EF028E">
      <w:pPr>
        <w:pStyle w:val="a3"/>
        <w:numPr>
          <w:ilvl w:val="0"/>
          <w:numId w:val="2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 xml:space="preserve">Климанова Л.Ф., Виноградская Л.А., Горецкий В.Г. учебник «Литературное чтение» </w:t>
      </w:r>
      <w:r>
        <w:rPr>
          <w:rFonts w:ascii="Times New Roman" w:hAnsi="Times New Roman"/>
          <w:sz w:val="24"/>
          <w:szCs w:val="24"/>
          <w:lang w:val="ru-RU"/>
        </w:rPr>
        <w:t xml:space="preserve"> 3 класс </w:t>
      </w:r>
      <w:r w:rsidRPr="00D46145">
        <w:rPr>
          <w:rFonts w:ascii="Times New Roman" w:hAnsi="Times New Roman"/>
          <w:sz w:val="24"/>
          <w:szCs w:val="24"/>
          <w:lang w:val="ru-RU"/>
        </w:rPr>
        <w:t>ч</w:t>
      </w:r>
      <w:r>
        <w:rPr>
          <w:rFonts w:ascii="Times New Roman" w:hAnsi="Times New Roman"/>
          <w:sz w:val="24"/>
          <w:szCs w:val="24"/>
          <w:lang w:val="ru-RU"/>
        </w:rPr>
        <w:t>асть 2. –  М.: Просвещение, 2012</w:t>
      </w:r>
      <w:r w:rsidRPr="00D46145">
        <w:rPr>
          <w:rFonts w:ascii="Times New Roman" w:hAnsi="Times New Roman"/>
          <w:sz w:val="24"/>
          <w:szCs w:val="24"/>
          <w:lang w:val="ru-RU"/>
        </w:rPr>
        <w:t>.</w:t>
      </w:r>
    </w:p>
    <w:p w:rsidR="00EF028E" w:rsidRPr="00D46145" w:rsidRDefault="00EF028E" w:rsidP="00EF028E">
      <w:pPr>
        <w:pStyle w:val="a3"/>
        <w:numPr>
          <w:ilvl w:val="0"/>
          <w:numId w:val="22"/>
        </w:numPr>
        <w:spacing w:line="240" w:lineRule="auto"/>
        <w:ind w:left="709" w:hanging="283"/>
        <w:rPr>
          <w:rFonts w:ascii="Times New Roman" w:hAnsi="Times New Roman"/>
          <w:sz w:val="24"/>
          <w:szCs w:val="24"/>
          <w:lang w:val="ru-RU"/>
        </w:rPr>
      </w:pPr>
      <w:r w:rsidRPr="00D46145">
        <w:rPr>
          <w:rFonts w:ascii="Times New Roman" w:hAnsi="Times New Roman"/>
          <w:sz w:val="24"/>
          <w:szCs w:val="24"/>
          <w:lang w:val="ru-RU"/>
        </w:rPr>
        <w:t xml:space="preserve">Климанова Л.Ф., </w:t>
      </w:r>
      <w:proofErr w:type="spellStart"/>
      <w:r w:rsidRPr="00D46145">
        <w:rPr>
          <w:rFonts w:ascii="Times New Roman" w:hAnsi="Times New Roman"/>
          <w:sz w:val="24"/>
          <w:szCs w:val="24"/>
          <w:lang w:val="ru-RU"/>
        </w:rPr>
        <w:t>Коти</w:t>
      </w:r>
      <w:proofErr w:type="spellEnd"/>
      <w:r w:rsidRPr="00D46145">
        <w:rPr>
          <w:rFonts w:ascii="Times New Roman" w:hAnsi="Times New Roman"/>
          <w:sz w:val="24"/>
          <w:szCs w:val="24"/>
          <w:lang w:val="ru-RU"/>
        </w:rPr>
        <w:t xml:space="preserve"> Т.Ю. Творческая тетрадь «Литературное </w:t>
      </w:r>
      <w:r>
        <w:rPr>
          <w:rFonts w:ascii="Times New Roman" w:hAnsi="Times New Roman"/>
          <w:sz w:val="24"/>
          <w:szCs w:val="24"/>
          <w:lang w:val="ru-RU"/>
        </w:rPr>
        <w:t>чтение». – М., Просвещение, 2012</w:t>
      </w:r>
      <w:r w:rsidRPr="00D46145">
        <w:rPr>
          <w:rFonts w:ascii="Times New Roman" w:hAnsi="Times New Roman"/>
          <w:sz w:val="24"/>
          <w:szCs w:val="24"/>
          <w:lang w:val="ru-RU"/>
        </w:rPr>
        <w:t>.</w:t>
      </w:r>
    </w:p>
    <w:p w:rsidR="00275DD0" w:rsidRPr="00275DD0" w:rsidRDefault="00275DD0">
      <w:pPr>
        <w:rPr>
          <w:rFonts w:ascii="Times New Roman" w:hAnsi="Times New Roman" w:cs="Times New Roman"/>
          <w:sz w:val="24"/>
          <w:szCs w:val="24"/>
        </w:rPr>
      </w:pPr>
    </w:p>
    <w:sectPr w:rsidR="00275DD0" w:rsidRPr="00275DD0" w:rsidSect="00104D9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12">
    <w:nsid w:val="00000010"/>
    <w:multiLevelType w:val="multilevel"/>
    <w:tmpl w:val="00000010"/>
    <w:name w:val="WW8Num16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3">
    <w:nsid w:val="00000011"/>
    <w:multiLevelType w:val="multilevel"/>
    <w:tmpl w:val="00000011"/>
    <w:name w:val="WW8Num17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5">
    <w:nsid w:val="00000013"/>
    <w:multiLevelType w:val="multilevel"/>
    <w:tmpl w:val="00000013"/>
    <w:name w:val="WW8Num19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6">
    <w:nsid w:val="00000014"/>
    <w:multiLevelType w:val="multilevel"/>
    <w:tmpl w:val="00000014"/>
    <w:name w:val="WW8Num2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283"/>
      </w:pPr>
      <w:rPr>
        <w:rFonts w:ascii="Wingdings 2" w:hAnsi="Wingdings 2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5"/>
    <w:multiLevelType w:val="multilevel"/>
    <w:tmpl w:val="00000015"/>
    <w:name w:val="WW8Num2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283"/>
      </w:pPr>
      <w:rPr>
        <w:rFonts w:ascii="Wingdings 2" w:hAnsi="Wingdings 2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22880304"/>
    <w:multiLevelType w:val="hybridMultilevel"/>
    <w:tmpl w:val="5B16C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20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75DD0"/>
    <w:rsid w:val="00104D91"/>
    <w:rsid w:val="00275DD0"/>
    <w:rsid w:val="00401741"/>
    <w:rsid w:val="004F73B2"/>
    <w:rsid w:val="00D84AC2"/>
    <w:rsid w:val="00EF028E"/>
    <w:rsid w:val="00FD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5DD0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4">
    <w:name w:val="Основной текст + Полужирный"/>
    <w:basedOn w:val="a0"/>
    <w:rsid w:val="00275DD0"/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uiPriority w:val="59"/>
    <w:rsid w:val="00275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275DD0"/>
    <w:rPr>
      <w:b/>
      <w:bCs/>
    </w:rPr>
  </w:style>
  <w:style w:type="character" w:styleId="a7">
    <w:name w:val="Emphasis"/>
    <w:qFormat/>
    <w:rsid w:val="00275DD0"/>
    <w:rPr>
      <w:i/>
      <w:iCs/>
    </w:rPr>
  </w:style>
  <w:style w:type="paragraph" w:customStyle="1" w:styleId="a8">
    <w:name w:val="Содержимое таблицы"/>
    <w:basedOn w:val="a"/>
    <w:rsid w:val="00275DD0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3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1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1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5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6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2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1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5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6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4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93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3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06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0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2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5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5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6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8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4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47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3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75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9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9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7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5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0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4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0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9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6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8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95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3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8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1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1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5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6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1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9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7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5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2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6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1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7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9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20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2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8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5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0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0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4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6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6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5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3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4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9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0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8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3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9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2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5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9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4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2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5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5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2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4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7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5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6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27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4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8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2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3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8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06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1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3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2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3690</Words>
  <Characters>21038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o.oparina</cp:lastModifiedBy>
  <cp:revision>2</cp:revision>
  <cp:lastPrinted>2015-09-09T09:16:00Z</cp:lastPrinted>
  <dcterms:created xsi:type="dcterms:W3CDTF">2015-08-27T14:28:00Z</dcterms:created>
  <dcterms:modified xsi:type="dcterms:W3CDTF">2015-09-09T09:17:00Z</dcterms:modified>
</cp:coreProperties>
</file>